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CD3296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CD3296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CD3296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CD3296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CD3296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CD3296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CD3296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CD3296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CD3296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CD3296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CD3296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CD3296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shapiro.test</w:t>
      </w:r>
      <w:r w:rsidR="00FC60BE" w:rsidRPr="00FC60BE">
        <w:rPr>
          <w:rFonts w:ascii="Calibri" w:hAnsi="Calibri"/>
        </w:rPr>
        <w:t>(</w:t>
      </w:r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CD3296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CD3296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CD3296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CD3296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CD3296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CD3296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CD3296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CD3296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CD3296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CD3296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CD3296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CD3296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CD3296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CD3296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CD3296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Reject H0: Sample Distribution Cannot Be Considered As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0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CD3296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6FB8BF7E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15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5E38C984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15).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1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 xml:space="preserve"> و تعداد غیر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>.</w:t>
      </w:r>
    </w:p>
    <w:p w14:paraId="0E1907D2" w14:textId="3F46C856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20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2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2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proofErr w:type="spellStart"/>
      <w:r w:rsidRPr="00DB08E0">
        <w:rPr>
          <w:rFonts w:ascii="Calibri" w:hAnsi="Calibri" w:cs="Calibri"/>
          <w:b/>
          <w:color w:val="204A87"/>
        </w:rPr>
        <w:t>seq_along</w:t>
      </w:r>
      <w:proofErr w:type="spellEnd"/>
      <w:r w:rsidRPr="00DB08E0">
        <w:rPr>
          <w:rFonts w:ascii="Calibri" w:hAnsi="Calibri" w:cs="Calibri"/>
        </w:rPr>
        <w:t>(</w:t>
      </w:r>
      <w:proofErr w:type="spellStart"/>
      <w:r w:rsidRPr="00DB08E0">
        <w:rPr>
          <w:rFonts w:ascii="Calibri" w:hAnsi="Calibri" w:cs="Calibri"/>
          <w:color w:val="204A87"/>
        </w:rPr>
        <w:t>along.with</w:t>
      </w:r>
      <w:proofErr w:type="spellEnd"/>
      <w:r w:rsidRPr="00DB08E0">
        <w:rPr>
          <w:rFonts w:ascii="Calibri" w:hAnsi="Calibri" w:cs="Calibri"/>
          <w:color w:val="204A87"/>
        </w:rPr>
        <w:t xml:space="preserve">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972539C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20).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3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3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4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CD3296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0B7E8566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5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5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  <w:t>data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2AC4B23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21،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72F42D5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 (برای مشاهدات جفت شده)</w:t>
      </w:r>
      <w:bookmarkEnd w:id="66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0884D768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hint="cs"/>
          <w:rtl/>
        </w:rPr>
        <w:t>فرضیه صفر</w:t>
      </w:r>
      <w:r w:rsidR="000B317F" w:rsidRPr="00E6316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E6316A">
        <w:rPr>
          <w:rFonts w:hint="cs"/>
          <w:rtl/>
        </w:rPr>
        <w:t>): عدم همبستگی بین دو سری از مشاهدات جفت شده.</w:t>
      </w:r>
    </w:p>
    <w:p w14:paraId="0A3B2D14" w14:textId="431C18F6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eastAsiaTheme="minorEastAsia" w:hint="cs"/>
          <w:rtl/>
        </w:rPr>
        <w:t>فرضیه مقابل</w:t>
      </w:r>
      <w:r w:rsidR="000B317F" w:rsidRPr="00E6316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E6316A">
        <w:rPr>
          <w:rFonts w:eastAsiaTheme="minorEastAsia" w:hint="cs"/>
          <w:rtl/>
        </w:rPr>
        <w:t xml:space="preserve">): </w:t>
      </w:r>
      <w:r w:rsidR="000B317F" w:rsidRPr="00E6316A">
        <w:rPr>
          <w:rFonts w:hint="cs"/>
          <w:rtl/>
        </w:rPr>
        <w:t>وجود همبستگی بین دو سری از مشاهدات جفت شده</w:t>
      </w:r>
      <w:r w:rsidR="000B317F" w:rsidRPr="00E6316A">
        <w:rPr>
          <w:rFonts w:eastAsiaTheme="minorEastAsia" w:hint="cs"/>
          <w:rtl/>
        </w:rPr>
        <w:t>.</w:t>
      </w:r>
    </w:p>
    <w:p w14:paraId="1B3CFC15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19DC37CE" w:rsidR="000B317F" w:rsidRPr="00E6316A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E6316A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455EF59F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E6316A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، تعیین می‏شود. در اینصورت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E6316A">
        <w:rPr>
          <w:rFonts w:eastAsiaTheme="minorEastAsia" w:hint="cs"/>
          <w:rtl/>
        </w:rPr>
        <w:t xml:space="preserve"> برابر است با:</w:t>
      </w:r>
    </w:p>
    <w:p w14:paraId="2A5482B2" w14:textId="1CFA1F2F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2D82394B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E6316A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Pr="00E6316A">
        <w:rPr>
          <w:rFonts w:eastAsiaTheme="minorEastAsia" w:hint="cs"/>
          <w:rtl/>
        </w:rPr>
        <w:t>برابر است با:</w:t>
      </w:r>
    </w:p>
    <w:p w14:paraId="741E6D42" w14:textId="3BB66605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6R-n(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n(n+1)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rad>
            </m:den>
          </m:f>
        </m:oMath>
      </m:oMathPara>
    </w:p>
    <w:p w14:paraId="4E526CD8" w14:textId="43EC36F6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E6316A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E6316A">
        <w:rPr>
          <w:rFonts w:hint="cs"/>
          <w:rtl/>
        </w:rPr>
        <w:t>یک دنباله</w:t>
      </w:r>
      <w:r w:rsidRPr="00E6316A">
        <w:rPr>
          <w:rFonts w:hint="cs"/>
          <w:rtl/>
        </w:rPr>
        <w:t xml:space="preserve"> یا </w:t>
      </w:r>
      <w:r w:rsidR="00CE1774" w:rsidRPr="00E6316A">
        <w:rPr>
          <w:rFonts w:hint="cs"/>
          <w:rtl/>
        </w:rPr>
        <w:t>دو دنباله</w:t>
      </w:r>
      <w:r w:rsidRPr="00E6316A">
        <w:rPr>
          <w:rFonts w:hint="cs"/>
          <w:rtl/>
        </w:rPr>
        <w:t xml:space="preserve"> انجام گیرد. برای نمونه‏های کوچک، </w:t>
      </w:r>
      <w:r w:rsidR="00E6316A" w:rsidRPr="00E6316A">
        <w:rPr>
          <w:rFonts w:eastAsiaTheme="minorEastAsia" w:hint="cs"/>
          <w:rtl/>
        </w:rPr>
        <w:t xml:space="preserve">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="00E6316A" w:rsidRPr="00E6316A">
        <w:rPr>
          <w:rFonts w:eastAsiaTheme="minorEastAsia" w:hint="cs"/>
          <w:rtl/>
        </w:rPr>
        <w:t>برابر است با:</w:t>
      </w:r>
    </w:p>
    <w:p w14:paraId="4B267BA6" w14:textId="1868F799" w:rsidR="000B317F" w:rsidRPr="00E6316A" w:rsidRDefault="00CD3296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6R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که 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E6316A">
        <w:rPr>
          <w:rFonts w:hint="cs"/>
          <w:rtl/>
        </w:rPr>
        <w:t>به دست</w:t>
      </w:r>
      <w:r w:rsidRPr="00E6316A">
        <w:rPr>
          <w:rFonts w:hint="cs"/>
          <w:rtl/>
        </w:rPr>
        <w:t xml:space="preserve"> آمده از جدول 26 مقا</w:t>
      </w:r>
      <w:r w:rsidRPr="00E6316A">
        <w:rPr>
          <w:rFonts w:eastAsiaTheme="minorEastAsia" w:hint="cs"/>
          <w:rtl/>
        </w:rPr>
        <w:t>یسه کرد.</w:t>
      </w:r>
    </w:p>
    <w:p w14:paraId="43C9BB30" w14:textId="2A1C5FE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رد می‏شود.</w:t>
      </w:r>
    </w:p>
    <w:p w14:paraId="2D1EED04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9D08701" w:rsidR="000B317F" w:rsidRPr="00E6316A" w:rsidRDefault="000B317F" w:rsidP="00E6316A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 w:rsidR="00E6316A">
        <w:rPr>
          <w:rFonts w:hint="cs"/>
          <w:rtl/>
        </w:rPr>
        <w:t>فرسایش خاک</w:t>
      </w:r>
      <w:r w:rsidR="00F669A5">
        <w:rPr>
          <w:rFonts w:hint="cs"/>
          <w:rtl/>
        </w:rPr>
        <w:t xml:space="preserve"> (</w:t>
      </w:r>
      <w:r w:rsidR="007579D1">
        <w:rPr>
          <w:rFonts w:hint="cs"/>
          <w:rtl/>
        </w:rPr>
        <w:t>بر حسب کیلوگرم</w:t>
      </w:r>
      <w:r w:rsidR="00F669A5">
        <w:rPr>
          <w:rFonts w:hint="cs"/>
          <w:rtl/>
        </w:rPr>
        <w:t>)</w:t>
      </w:r>
      <w:r w:rsidR="00E6316A">
        <w:rPr>
          <w:rFonts w:hint="cs"/>
          <w:rtl/>
        </w:rPr>
        <w:t xml:space="preserve"> و دبی جریان</w:t>
      </w:r>
      <w:r w:rsidRPr="00E6316A">
        <w:rPr>
          <w:rFonts w:hint="cs"/>
          <w:rtl/>
        </w:rPr>
        <w:t xml:space="preserve"> </w:t>
      </w:r>
      <w:r w:rsidR="007579D1">
        <w:rPr>
          <w:rFonts w:hint="cs"/>
          <w:rtl/>
        </w:rPr>
        <w:t xml:space="preserve">(بر </w:t>
      </w:r>
      <w:r w:rsidR="007579D1">
        <w:rPr>
          <w:rFonts w:hint="cs"/>
          <w:rtl/>
        </w:rPr>
        <w:lastRenderedPageBreak/>
        <w:t xml:space="preserve">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 w:rsidR="00E6316A">
        <w:rPr>
          <w:rFonts w:hint="cs"/>
          <w:rtl/>
        </w:rPr>
        <w:t xml:space="preserve">بدین منظور بر مبنای اندازه‏گیری‏هایی که از اراضی کشاورزی صورت گرفته، 30 نمونه جمع‏آوری شده است. </w:t>
      </w:r>
      <w:r w:rsidR="00BF41B8" w:rsidRPr="00E6316A">
        <w:rPr>
          <w:rFonts w:hint="cs"/>
          <w:rtl/>
        </w:rPr>
        <w:t>در سطح معنی‏داری</w:t>
      </w:r>
      <w:r w:rsidRPr="00E6316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 xml:space="preserve">، آیا </w:t>
      </w:r>
      <w:r w:rsidR="00D27E04" w:rsidRPr="00E6316A">
        <w:rPr>
          <w:rFonts w:eastAsiaTheme="minorEastAsia" w:hint="cs"/>
          <w:rtl/>
        </w:rPr>
        <w:t>فرضیه صفر</w:t>
      </w:r>
      <w:r w:rsidRPr="00E6316A">
        <w:rPr>
          <w:rFonts w:eastAsiaTheme="minorEastAsia" w:hint="cs"/>
          <w:rtl/>
        </w:rPr>
        <w:t xml:space="preserve"> (</w:t>
      </w:r>
      <w:r w:rsidRPr="00E6316A">
        <w:rPr>
          <w:rFonts w:hint="cs"/>
          <w:rtl/>
        </w:rPr>
        <w:t xml:space="preserve">عدم همبستگی بین </w:t>
      </w:r>
      <w:r w:rsidR="00E6316A"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1FF88919" w:rsidR="000B317F" w:rsidRPr="00F158E2" w:rsidRDefault="00F158E2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</w:r>
      <w:proofErr w:type="spellStart"/>
      <w:r w:rsidRPr="00F158E2">
        <w:rPr>
          <w:rFonts w:ascii="Calibri" w:hAnsi="Calibri" w:cs="Calibri"/>
        </w:rPr>
        <w:t>data</w:t>
      </w:r>
      <w:proofErr w:type="spellEnd"/>
      <w:r w:rsidRPr="00F158E2">
        <w:rPr>
          <w:rFonts w:ascii="Calibri" w:hAnsi="Calibri" w:cs="Calibri"/>
        </w:rPr>
        <w:t xml:space="preserve">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029B3BED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C3CC87F" w14:textId="184C2C7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22E49046" w14:textId="59317F23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C15BC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5EC46F" w14:textId="0521785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5AA2DCAB" w14:textId="12FA16F9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5E6F1C9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CBF9D5" w14:textId="0143124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113C3ABF" w14:textId="6C3CAE3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46B148A2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5D7F8CD" w14:textId="27B71626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09709B8E" w14:textId="6875AE90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400C4A36" w14:textId="794D7E6A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0355BF55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36AE480" w14:textId="12180DBC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6CCCBA2" w14:textId="4D41229E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19ACDB1F" w14:textId="6DD05ED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A530BEF" w:rsidR="000B317F" w:rsidRPr="00674CD6" w:rsidRDefault="00F158E2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مشاهدات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جفت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شده‏اند</w:t>
      </w:r>
      <w:r w:rsidR="000B317F" w:rsidRPr="00674CD6">
        <w:rPr>
          <w:u w:val="single"/>
          <w:rtl/>
        </w:rPr>
        <w:t>.</w:t>
      </w:r>
    </w:p>
    <w:p w14:paraId="4EFDA012" w14:textId="45BA131E" w:rsidR="00F158E2" w:rsidRPr="00674CD6" w:rsidRDefault="00F158E2" w:rsidP="00F158E2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یک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دو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متغیره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lastRenderedPageBreak/>
        <w:t xml:space="preserve">آیا داده‏های </w:t>
      </w:r>
      <w:r w:rsidRPr="00F158E2">
        <w:rPr>
          <w:rFonts w:hint="eastAsia"/>
          <w:rtl/>
        </w:rPr>
        <w:t>فرسا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ش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دب</w:t>
      </w:r>
      <w:r w:rsidRPr="00F158E2">
        <w:rPr>
          <w:rFonts w:hint="cs"/>
          <w:rtl/>
        </w:rPr>
        <w:t>ی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جر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 xml:space="preserve">ان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72F2C0FB" w14:textId="69E9D4AA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F158E2">
        <w:t xml:space="preserve"> </w:t>
      </w:r>
      <w:r w:rsidRPr="00F158E2">
        <w:rPr>
          <w:rFonts w:ascii="Calibri" w:hAnsi="Calibri" w:cs="Calibri"/>
        </w:rPr>
        <w:t>Discharge</w:t>
      </w:r>
      <w:r w:rsidRPr="0067245F">
        <w:rPr>
          <w:rFonts w:ascii="Calibri" w:hAnsi="Calibri" w:cs="Calibri"/>
        </w:rPr>
        <w:t>)</w:t>
      </w:r>
    </w:p>
    <w:p w14:paraId="65E25358" w14:textId="68C5E733" w:rsidR="00F158E2" w:rsidRPr="00674CD6" w:rsidRDefault="00F158E2" w:rsidP="00F158E2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0.94904, p-value = 0.1593</w:t>
      </w:r>
    </w:p>
    <w:p w14:paraId="36A4420B" w14:textId="6D840A9B" w:rsidR="00F158E2" w:rsidRPr="00674CD6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F158E2">
        <w:t xml:space="preserve"> 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6866920" w14:textId="01A5BB0E" w:rsidR="00F158E2" w:rsidRPr="00674CD6" w:rsidRDefault="00F158E2" w:rsidP="00F158E2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0.933, p-value = 0.05901</w:t>
      </w:r>
    </w:p>
    <w:p w14:paraId="7D7BD540" w14:textId="171F160A" w:rsidR="00F158E2" w:rsidRDefault="00F158E2" w:rsidP="00F158E2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فرسایش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دبی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 xml:space="preserve">جریان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12B0F648" w14:textId="7ABA6298" w:rsidR="00F158E2" w:rsidRPr="00674CD6" w:rsidRDefault="00F158E2" w:rsidP="00F158E2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9E4EFB7" w14:textId="1A16DF35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F158E2" w:rsidRPr="00674CD6" w14:paraId="05A60C1C" w14:textId="77777777" w:rsidTr="00CD3296">
        <w:trPr>
          <w:jc w:val="center"/>
        </w:trPr>
        <w:tc>
          <w:tcPr>
            <w:tcW w:w="3685" w:type="dxa"/>
          </w:tcPr>
          <w:p w14:paraId="4ECD04DD" w14:textId="719175DD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39B5D" wp14:editId="065CD806">
                  <wp:extent cx="2286000" cy="2286000"/>
                  <wp:effectExtent l="0" t="0" r="0" b="0"/>
                  <wp:docPr id="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A4073C5" w14:textId="20A53FF2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E92ED7E" wp14:editId="349CE1DD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3"/>
                          <a:srcRect l="8834" t="8332" r="8500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B42D9" w14:textId="6A924D95" w:rsidR="00F158E2" w:rsidRPr="00674CD6" w:rsidRDefault="00F158E2" w:rsidP="00F158E2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01FF" w:rsidRPr="004B01FF">
        <w:rPr>
          <w:rFonts w:hint="cs"/>
          <w:rtl/>
        </w:rPr>
        <w:t>فرسایش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خاک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و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دبی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جریان</w:t>
      </w:r>
      <w:r w:rsidR="004B01FF"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CB04CE8" w14:textId="77777777" w:rsidR="00F158E2" w:rsidRDefault="00F158E2" w:rsidP="00F158E2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2834476" w14:textId="55FAB19C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="00F158E2" w:rsidRPr="009D70F9">
        <w:rPr>
          <w:rFonts w:hint="cs"/>
          <w:rtl/>
        </w:rPr>
        <w:t>:</w:t>
      </w:r>
    </w:p>
    <w:p w14:paraId="40E63729" w14:textId="50F6E936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="004B01FF" w:rsidRPr="004B01FF">
        <w:rPr>
          <w:rFonts w:asciiTheme="minorHAnsi" w:hAnsiTheme="minorHAnsi"/>
        </w:rPr>
        <w:t>x =</w:t>
      </w:r>
      <w:r w:rsidR="004B01FF" w:rsidRPr="004B01FF">
        <w:rPr>
          <w:rFonts w:asciiTheme="minorHAnsi" w:hAnsiTheme="minorHAnsi"/>
          <w:color w:val="4E9A06"/>
        </w:rPr>
        <w:t xml:space="preserve"> </w:t>
      </w:r>
      <w:proofErr w:type="spellStart"/>
      <w:r w:rsidR="004B01FF" w:rsidRPr="004B01FF">
        <w:rPr>
          <w:rFonts w:asciiTheme="minorHAnsi" w:hAnsiTheme="minorHAnsi"/>
        </w:rPr>
        <w:t>data</w:t>
      </w:r>
      <w:r w:rsidR="004B01FF" w:rsidRPr="004B01FF">
        <w:rPr>
          <w:rFonts w:asciiTheme="minorHAnsi" w:hAnsiTheme="minorHAnsi"/>
          <w:b/>
          <w:color w:val="CE5C00"/>
        </w:rPr>
        <w:t>$</w:t>
      </w:r>
      <w:r w:rsidR="004B01FF" w:rsidRPr="004B01FF">
        <w:rPr>
          <w:rFonts w:asciiTheme="minorHAnsi" w:hAnsiTheme="minorHAnsi"/>
        </w:rPr>
        <w:t>Discharge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ADF06FF" w14:textId="44C22DF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86AF795" wp14:editId="046C9D75">
            <wp:extent cx="3657600" cy="2741411"/>
            <wp:effectExtent l="0" t="0" r="0" b="1905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C3C14" w14:textId="2B234481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="00F158E2" w:rsidRPr="009D70F9">
        <w:rPr>
          <w:rFonts w:hint="cs"/>
          <w:rtl/>
        </w:rPr>
        <w:t>:</w:t>
      </w:r>
    </w:p>
    <w:p w14:paraId="0B39A422" w14:textId="1359A219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 w:rsidR="004B01FF">
        <w:rPr>
          <w:rFonts w:ascii="Calibri" w:hAnsi="Calibri" w:cs="Calibri"/>
          <w:b/>
          <w:color w:val="CE5C00"/>
        </w:rPr>
        <w:t>$</w:t>
      </w:r>
      <w:r w:rsidR="004B01FF" w:rsidRPr="004B01FF">
        <w:rPr>
          <w:rFonts w:ascii="Calibri" w:hAnsi="Calibri" w:cs="Calibri"/>
        </w:rPr>
        <w:t>Erosion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D5A702A" w14:textId="0D51ED5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B0B8FE8" wp14:editId="56627515">
            <wp:extent cx="3657600" cy="2696308"/>
            <wp:effectExtent l="0" t="0" r="0" b="889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9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7FFE75F2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A34B6A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0.8577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-4.619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3.855534e-06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2A95F60F" w:rsidR="000B317F" w:rsidRPr="00674CD6" w:rsidRDefault="004B01F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560D7796" wp14:editId="7A8A7C99">
            <wp:extent cx="2286000" cy="2286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A9FDC" w14:textId="7C112E33" w:rsidR="000B317F" w:rsidRPr="004B01FF" w:rsidRDefault="000B317F" w:rsidP="00380459">
      <w:pPr>
        <w:widowControl w:val="0"/>
        <w:rPr>
          <w:rFonts w:eastAsiaTheme="minorEastAsia"/>
        </w:rPr>
      </w:pPr>
      <w:r w:rsidRPr="004B01FF">
        <w:rPr>
          <w:rFonts w:hint="cs"/>
          <w:rtl/>
        </w:rPr>
        <w:t xml:space="preserve">همانطور که مشخص است، در آزمون </w:t>
      </w:r>
      <w:r w:rsidR="00CE1774" w:rsidRPr="004B01FF">
        <w:rPr>
          <w:rFonts w:hint="cs"/>
          <w:rtl/>
        </w:rPr>
        <w:t>دو دنباله</w:t>
      </w:r>
      <w:r w:rsidRPr="004B01FF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4B01FF">
        <w:rPr>
          <w:rFonts w:hint="cs"/>
          <w:rtl/>
        </w:rPr>
        <w:t xml:space="preserve"> برابر با 96/1 است (جدول شماره 1). مقدار محاسبه شده برای آماره آزمون</w:t>
      </w:r>
      <w:r w:rsidR="002E2D1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E2D13">
        <w:rPr>
          <w:rFonts w:hint="cs"/>
          <w:rtl/>
        </w:rPr>
        <w:t xml:space="preserve"> تحت فرضیه صفر، </w:t>
      </w:r>
      <w:r w:rsidRPr="004B01FF">
        <w:rPr>
          <w:rFonts w:hint="cs"/>
          <w:rtl/>
        </w:rPr>
        <w:t xml:space="preserve">بزرگتر از </w:t>
      </w:r>
      <w:r w:rsidRPr="004B01FF">
        <w:rPr>
          <w:rFonts w:eastAsiaTheme="minorEastAsia" w:hint="cs"/>
          <w:rtl/>
        </w:rPr>
        <w:t>مقدار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بحرانی بوده و در نتیجه </w:t>
      </w:r>
      <w:r w:rsidR="00D27E04" w:rsidRPr="004B01FF">
        <w:rPr>
          <w:rFonts w:eastAsiaTheme="minorEastAsia" w:hint="cs"/>
          <w:rtl/>
        </w:rPr>
        <w:t>فرضیه صفر</w:t>
      </w:r>
      <w:r w:rsidRPr="004B01F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B01FF">
        <w:rPr>
          <w:rFonts w:eastAsiaTheme="minorEastAsia" w:hint="cs"/>
          <w:rtl/>
        </w:rPr>
        <w:t xml:space="preserve"> رد خواهد شد. </w:t>
      </w:r>
      <w:r w:rsidRPr="004B01FF">
        <w:rPr>
          <w:rFonts w:eastAsiaTheme="minorEastAsia" w:hint="eastAsia"/>
          <w:rtl/>
        </w:rPr>
        <w:t>ا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بدان</w:t>
      </w:r>
      <w:r w:rsidRPr="004B01FF">
        <w:rPr>
          <w:rFonts w:eastAsiaTheme="minorEastAsia"/>
          <w:rtl/>
        </w:rPr>
        <w:t xml:space="preserve"> </w:t>
      </w:r>
      <w:r w:rsidR="006A2814" w:rsidRPr="004B01FF">
        <w:rPr>
          <w:rFonts w:eastAsiaTheme="minorEastAsia" w:hint="eastAsia"/>
          <w:rtl/>
        </w:rPr>
        <w:t>معنا است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که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همبستگ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="002E2D13">
        <w:rPr>
          <w:rFonts w:eastAsiaTheme="minorEastAsia" w:hint="cs"/>
          <w:rtl/>
        </w:rPr>
        <w:t xml:space="preserve"> داده‏های</w:t>
      </w:r>
      <w:r w:rsidRPr="004B01FF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فرسا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ش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خاک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و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دب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جر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ان</w:t>
      </w:r>
      <w:r w:rsidR="002E2D13" w:rsidRPr="002E2D13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>وجود دارد.</w:t>
      </w:r>
    </w:p>
    <w:p w14:paraId="5673A83E" w14:textId="0C82EF9A" w:rsidR="000B317F" w:rsidRPr="004B01FF" w:rsidRDefault="000B317F" w:rsidP="00380459">
      <w:pPr>
        <w:widowControl w:val="0"/>
        <w:rPr>
          <w:rFonts w:eastAsiaTheme="minorEastAsia"/>
          <w:rtl/>
        </w:rPr>
      </w:pPr>
      <w:r w:rsidRPr="004B01FF">
        <w:rPr>
          <w:rFonts w:hint="cs"/>
          <w:rtl/>
        </w:rPr>
        <w:t xml:space="preserve">در </w:t>
      </w:r>
      <w:r w:rsidRPr="004B01FF">
        <w:rPr>
          <w:rFonts w:hint="cs"/>
          <w:u w:val="single"/>
          <w:rtl/>
        </w:rPr>
        <w:t>روش دوم</w:t>
      </w:r>
      <w:r w:rsidRPr="004B01FF">
        <w:rPr>
          <w:rFonts w:hint="cs"/>
          <w:rtl/>
        </w:rPr>
        <w:t xml:space="preserve">، </w:t>
      </w:r>
      <w:r w:rsidRPr="004B01FF">
        <w:rPr>
          <w:rFonts w:hint="eastAsia"/>
          <w:rtl/>
        </w:rPr>
        <w:t>بررس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معن</w:t>
      </w:r>
      <w:r w:rsidRPr="004B01FF">
        <w:rPr>
          <w:rFonts w:hint="cs"/>
          <w:rtl/>
        </w:rPr>
        <w:t>ی‏</w:t>
      </w:r>
      <w:r w:rsidRPr="004B01FF">
        <w:rPr>
          <w:rFonts w:hint="eastAsia"/>
          <w:rtl/>
        </w:rPr>
        <w:t>دار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بودن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همبستگ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</w:t>
      </w:r>
      <w:r w:rsidRPr="004B01FF">
        <w:rPr>
          <w:rFonts w:hint="cs"/>
          <w:rtl/>
        </w:rPr>
        <w:t>ی</w:t>
      </w:r>
      <w:r w:rsidRPr="004B01FF">
        <w:rPr>
          <w:rFonts w:hint="eastAsia"/>
          <w:rtl/>
        </w:rPr>
        <w:t>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دو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سر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از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مشاهدات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جفت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شده</w:t>
      </w:r>
      <w:r w:rsidRPr="004B01FF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4B01FF">
        <w:rPr>
          <w:rFonts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4B01FF">
        <w:rPr>
          <w:rFonts w:eastAsiaTheme="minorEastAsia"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>استفاده شده است.</w:t>
      </w:r>
    </w:p>
    <w:p w14:paraId="2E0A2CE3" w14:textId="794F2058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BC709A" w:rsidRPr="00BC709A">
        <w:rPr>
          <w:rFonts w:asciiTheme="minorHAnsi" w:hAnsiTheme="minorHAnsi"/>
        </w:rPr>
        <w:t>stats</w:t>
      </w:r>
      <w:r w:rsidR="00BC709A" w:rsidRPr="00BC709A">
        <w:rPr>
          <w:rFonts w:asciiTheme="minorHAnsi" w:hAnsiTheme="minorHAnsi"/>
          <w:b/>
          <w:color w:val="CE5C00"/>
        </w:rPr>
        <w:t>::</w:t>
      </w:r>
      <w:r w:rsidR="00BC709A" w:rsidRPr="00BC709A">
        <w:rPr>
          <w:rFonts w:asciiTheme="minorHAnsi" w:hAnsiTheme="minorHAnsi"/>
          <w:b/>
          <w:color w:val="204A87"/>
        </w:rPr>
        <w:t>cor.test</w:t>
      </w:r>
      <w:r w:rsidR="00BC709A" w:rsidRPr="00BC709A">
        <w:rPr>
          <w:rFonts w:asciiTheme="minorHAnsi" w:hAnsiTheme="minorHAnsi" w:cs="Calibri"/>
          <w:color w:val="auto"/>
          <w:szCs w:val="22"/>
          <w:lang w:bidi="ar-SA"/>
        </w:rPr>
        <w:t xml:space="preserve"> </w:t>
      </w:r>
      <w:r w:rsidRPr="00BC709A">
        <w:rPr>
          <w:rFonts w:asciiTheme="minorHAnsi" w:hAnsiTheme="minorHAnsi" w:cs="Calibri"/>
          <w:color w:val="auto"/>
          <w:szCs w:val="22"/>
          <w:lang w:bidi="ar-SA"/>
        </w:rPr>
        <w:t>(</w:t>
      </w:r>
      <w:r w:rsidRPr="00BC709A">
        <w:rPr>
          <w:rFonts w:asciiTheme="minorHAnsi" w:hAnsiTheme="minorHAnsi" w:cs="Calibri"/>
          <w:color w:val="204A87"/>
          <w:szCs w:val="22"/>
          <w:lang w:bidi="ar-SA"/>
        </w:rPr>
        <w:t>x</w:t>
      </w:r>
      <w:r w:rsidRPr="00674CD6">
        <w:rPr>
          <w:rFonts w:ascii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</w:t>
      </w:r>
      <w:r w:rsidR="00BC709A">
        <w:rPr>
          <w:rFonts w:ascii="Calibri" w:hAnsi="Calibri" w:cs="Calibri"/>
          <w:color w:val="auto"/>
          <w:szCs w:val="22"/>
          <w:lang w:bidi="ar-SA"/>
        </w:rPr>
        <w:t xml:space="preserve">   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2B3F6D3C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Discharge</w:t>
      </w:r>
      <w:proofErr w:type="spellEnd"/>
      <w:r w:rsidR="002E2D13" w:rsidRPr="002E2D13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and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Erosion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S = </w:t>
      </w:r>
      <w:r w:rsidR="00BC709A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</w:rPr>
        <w:t xml:space="preserve">, p-value </w:t>
      </w:r>
      <w:r w:rsidR="002E2D13">
        <w:rPr>
          <w:rFonts w:ascii="Calibri" w:hAnsi="Calibri" w:cs="Calibri"/>
        </w:rPr>
        <w:t xml:space="preserve">= </w:t>
      </w:r>
      <w:r w:rsidR="002E2D13" w:rsidRPr="002E2D13">
        <w:rPr>
          <w:rFonts w:ascii="Calibri" w:hAnsi="Calibri" w:cs="Calibri"/>
        </w:rPr>
        <w:t>1.406e-09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 xml:space="preserve">rho: </w:t>
      </w:r>
      <w:r w:rsidR="002E2D13" w:rsidRPr="002E2D13">
        <w:rPr>
          <w:rFonts w:ascii="Calibri" w:hAnsi="Calibri" w:cs="Calibri"/>
        </w:rPr>
        <w:t>0.857</w:t>
      </w:r>
      <w:r w:rsidR="002E2D13">
        <w:rPr>
          <w:rFonts w:ascii="Calibri" w:hAnsi="Calibri" w:cs="Calibri"/>
        </w:rPr>
        <w:t>7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E53D93F" w14:textId="77777777" w:rsidR="002E2D13" w:rsidRDefault="002E2D1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2E2D13" w:rsidSect="007642FC">
          <w:headerReference w:type="default" r:id="rId11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6B0AF89" w14:textId="2812CE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 (برای مشاهدات جفت شده)</w:t>
      </w:r>
      <w:bookmarkEnd w:id="67"/>
    </w:p>
    <w:p w14:paraId="034AF79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7370EC4C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hint="cs"/>
          <w:rtl/>
        </w:rPr>
        <w:t>فرضیه صفر</w:t>
      </w:r>
      <w:r w:rsidR="000B317F" w:rsidRPr="0042720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27209">
        <w:rPr>
          <w:rFonts w:hint="cs"/>
          <w:rtl/>
        </w:rPr>
        <w:t>): عدم همبستگی بین دو سری از مشاهدات جفت شده.</w:t>
      </w:r>
    </w:p>
    <w:p w14:paraId="663E81C2" w14:textId="68D11F82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eastAsiaTheme="minorEastAsia" w:hint="cs"/>
          <w:rtl/>
        </w:rPr>
        <w:t>فرضیه مقابل</w:t>
      </w:r>
      <w:r w:rsidR="000B317F" w:rsidRPr="0042720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27209">
        <w:rPr>
          <w:rFonts w:eastAsiaTheme="minorEastAsia" w:hint="cs"/>
          <w:rtl/>
        </w:rPr>
        <w:t xml:space="preserve">): </w:t>
      </w:r>
      <w:r w:rsidR="000B317F" w:rsidRPr="00427209">
        <w:rPr>
          <w:rFonts w:hint="cs"/>
          <w:rtl/>
        </w:rPr>
        <w:t>وجود همبستگی بین دو سری از مشاهدات جفت شده</w:t>
      </w:r>
      <w:r w:rsidR="000B317F" w:rsidRPr="00427209">
        <w:rPr>
          <w:rFonts w:eastAsiaTheme="minorEastAsia" w:hint="cs"/>
          <w:rtl/>
        </w:rPr>
        <w:t>.</w:t>
      </w:r>
    </w:p>
    <w:p w14:paraId="0704E51E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137250E4" w:rsidR="000B317F" w:rsidRPr="0042720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42720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13F4EE5E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42720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n(n-1)</m:t>
        </m:r>
      </m:oMath>
      <w:r w:rsidRPr="0042720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42720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427209">
        <w:rPr>
          <w:rFonts w:eastAsiaTheme="minorEastAsia"/>
        </w:rPr>
        <w:t xml:space="preserve"> </w:t>
      </w:r>
      <w:r w:rsidRPr="0042720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427209">
        <w:rPr>
          <w:rFonts w:eastAsiaTheme="minorEastAsia" w:hint="cs"/>
          <w:rtl/>
        </w:rPr>
        <w:t xml:space="preserve"> نمایش داده می‏شود.</w:t>
      </w:r>
    </w:p>
    <w:p w14:paraId="4DF45ECC" w14:textId="024CA4E4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427209">
        <w:rPr>
          <w:rFonts w:eastAsiaTheme="minorEastAsia" w:hint="cs"/>
          <w:rtl/>
        </w:rPr>
        <w:t>، آماره آزمون برابر است با:</w:t>
      </w:r>
    </w:p>
    <w:p w14:paraId="32E5A727" w14:textId="28E5AE89" w:rsidR="000B317F" w:rsidRPr="00427209" w:rsidRDefault="00427209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n(n-1)(2n+5)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310CBFA9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با در نظر گرفتن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42720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427209">
        <w:rPr>
          <w:rFonts w:hint="cs"/>
          <w:rtl/>
        </w:rPr>
        <w:t>یک دنباله</w:t>
      </w:r>
      <w:r w:rsidRPr="00427209">
        <w:rPr>
          <w:rFonts w:hint="cs"/>
          <w:rtl/>
        </w:rPr>
        <w:t xml:space="preserve"> یا </w:t>
      </w:r>
      <w:r w:rsidR="00CE1774" w:rsidRPr="00427209">
        <w:rPr>
          <w:rFonts w:hint="cs"/>
          <w:rtl/>
        </w:rPr>
        <w:t>دو دنباله</w:t>
      </w:r>
      <w:r w:rsidRPr="00427209">
        <w:rPr>
          <w:rFonts w:hint="cs"/>
          <w:rtl/>
        </w:rPr>
        <w:t xml:space="preserve"> انجام گیرد. برای نمونه‏های کوچک با در نظر گرفتن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  <w:r w:rsidRPr="0042720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427209">
        <w:rPr>
          <w:rFonts w:hint="cs"/>
          <w:rtl/>
        </w:rPr>
        <w:t>به دست</w:t>
      </w:r>
      <w:r w:rsidRPr="00427209">
        <w:rPr>
          <w:rFonts w:hint="cs"/>
          <w:rtl/>
        </w:rPr>
        <w:t xml:space="preserve"> آمده از جدول 27 مقا</w:t>
      </w:r>
      <w:r w:rsidRPr="00427209">
        <w:rPr>
          <w:rFonts w:eastAsiaTheme="minorEastAsia" w:hint="cs"/>
          <w:rtl/>
        </w:rPr>
        <w:t>یسه کرد.</w:t>
      </w:r>
    </w:p>
    <w:p w14:paraId="53F89AB9" w14:textId="3802C922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F275082" w14:textId="4F9FFA56" w:rsidR="000B317F" w:rsidRPr="00427209" w:rsidRDefault="00427209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>
        <w:rPr>
          <w:rFonts w:hint="cs"/>
          <w:rtl/>
        </w:rPr>
        <w:t>فرسایش خاک (بر حسب کیلوگرم) و دبی جریان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(بر 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بدین منظور بر مبنای اندازه‏گیری‏هایی که از اراضی کشاورزی صورت گرفته، </w:t>
      </w:r>
      <w:r>
        <w:rPr>
          <w:rFonts w:hint="cs"/>
          <w:rtl/>
        </w:rPr>
        <w:lastRenderedPageBreak/>
        <w:t xml:space="preserve">30 نمونه جمع‏آوری شده است. </w:t>
      </w:r>
      <w:r w:rsidRPr="00E6316A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>، آیا فرضیه صفر (</w:t>
      </w:r>
      <w:r w:rsidRPr="00E6316A">
        <w:rPr>
          <w:rFonts w:hint="cs"/>
          <w:rtl/>
        </w:rPr>
        <w:t xml:space="preserve">عدم همبستگی بین </w:t>
      </w:r>
      <w:r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  <w:r>
        <w:rPr>
          <w:rFonts w:hint="cs"/>
          <w:rtl/>
        </w:rPr>
        <w:t xml:space="preserve"> (در این مثال از داده‏های آزمون شماره 28 استفاده شده است)</w:t>
      </w:r>
      <w:r w:rsidR="000B317F" w:rsidRPr="00427209">
        <w:rPr>
          <w:rtl/>
        </w:rPr>
        <w:t>.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CDBA043" w14:textId="77777777" w:rsidR="00427209" w:rsidRPr="00F158E2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</w:r>
      <w:proofErr w:type="spellStart"/>
      <w:r w:rsidRPr="00F158E2">
        <w:rPr>
          <w:rFonts w:ascii="Calibri" w:hAnsi="Calibri" w:cs="Calibri"/>
        </w:rPr>
        <w:t>data</w:t>
      </w:r>
      <w:proofErr w:type="spellEnd"/>
      <w:r w:rsidRPr="00F158E2">
        <w:rPr>
          <w:rFonts w:ascii="Calibri" w:hAnsi="Calibri" w:cs="Calibri"/>
        </w:rPr>
        <w:t xml:space="preserve">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427209" w:rsidRPr="00674CD6" w14:paraId="4AFE9103" w14:textId="77777777" w:rsidTr="00CD3296">
        <w:tc>
          <w:tcPr>
            <w:tcW w:w="0" w:type="auto"/>
          </w:tcPr>
          <w:p w14:paraId="70A0174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A296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345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F82041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69E32B3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427209" w:rsidRPr="00674CD6" w14:paraId="02484489" w14:textId="77777777" w:rsidTr="00CD3296">
        <w:tc>
          <w:tcPr>
            <w:tcW w:w="0" w:type="auto"/>
          </w:tcPr>
          <w:p w14:paraId="230DEF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4A3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F1C2C2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6D6E0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3C757CFA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427209" w:rsidRPr="00674CD6" w14:paraId="2464E144" w14:textId="77777777" w:rsidTr="00CD3296">
        <w:tc>
          <w:tcPr>
            <w:tcW w:w="0" w:type="auto"/>
          </w:tcPr>
          <w:p w14:paraId="2979FAB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93E1C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F49489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973872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3014AE0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427209" w:rsidRPr="00674CD6" w14:paraId="60B833F3" w14:textId="77777777" w:rsidTr="00CD3296">
        <w:tc>
          <w:tcPr>
            <w:tcW w:w="0" w:type="auto"/>
          </w:tcPr>
          <w:p w14:paraId="4D22B35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45D41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CE6298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D422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3EFE8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427209" w:rsidRPr="00674CD6" w14:paraId="3CCF07C7" w14:textId="77777777" w:rsidTr="00CD3296">
        <w:tc>
          <w:tcPr>
            <w:tcW w:w="0" w:type="auto"/>
          </w:tcPr>
          <w:p w14:paraId="15ADCB1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560F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BA02D6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5AFBA3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02B0343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427209" w:rsidRPr="00674CD6" w14:paraId="500ADEFD" w14:textId="77777777" w:rsidTr="00CD3296">
        <w:tc>
          <w:tcPr>
            <w:tcW w:w="0" w:type="auto"/>
          </w:tcPr>
          <w:p w14:paraId="6D6A3E2D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FE02FD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994A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1D22EA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2753AC6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473D4223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079D86C2" w14:textId="77777777" w:rsidR="00427209" w:rsidRPr="00674CD6" w:rsidRDefault="00427209" w:rsidP="00427209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lastRenderedPageBreak/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414778F9" w14:textId="33414EB4" w:rsidR="00427209" w:rsidRPr="0067245F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r w:rsidRPr="00427209">
        <w:rPr>
          <w:rFonts w:ascii="Calibri" w:hAnsi="Calibri" w:cs="Calibri"/>
        </w:rPr>
        <w:t>PerformanceAnalytics</w:t>
      </w:r>
      <w:r w:rsidRPr="00427209">
        <w:rPr>
          <w:rFonts w:ascii="Calibri" w:hAnsi="Calibri" w:cs="Calibri"/>
          <w:b/>
          <w:color w:val="CE5C00"/>
        </w:rPr>
        <w:t>::</w:t>
      </w:r>
      <w:r w:rsidRPr="00427209">
        <w:rPr>
          <w:rFonts w:ascii="Calibri" w:hAnsi="Calibri" w:cs="Calibri"/>
          <w:b/>
          <w:color w:val="204A87"/>
        </w:rPr>
        <w:t>chart.Correlation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204A87"/>
        </w:rPr>
        <w:t>R =</w:t>
      </w:r>
      <w:r w:rsidRPr="00427209">
        <w:rPr>
          <w:rFonts w:ascii="Calibri" w:hAnsi="Calibri" w:cs="Calibri"/>
        </w:rPr>
        <w:t xml:space="preserve"> data[, </w:t>
      </w:r>
      <w:r w:rsidRPr="00427209">
        <w:rPr>
          <w:rFonts w:ascii="Calibri" w:hAnsi="Calibri" w:cs="Calibri"/>
          <w:b/>
          <w:color w:val="204A87"/>
        </w:rPr>
        <w:t>c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4E9A06"/>
        </w:rPr>
        <w:t>"Discharge"</w:t>
      </w:r>
      <w:r w:rsidRPr="00427209">
        <w:rPr>
          <w:rFonts w:ascii="Calibri" w:hAnsi="Calibri" w:cs="Calibri"/>
        </w:rPr>
        <w:t xml:space="preserve">, </w:t>
      </w:r>
      <w:r w:rsidRPr="00427209">
        <w:rPr>
          <w:rFonts w:ascii="Calibri" w:hAnsi="Calibri" w:cs="Calibri"/>
          <w:color w:val="4E9A06"/>
        </w:rPr>
        <w:t>"Erosion"</w:t>
      </w:r>
      <w:r w:rsidRPr="00427209">
        <w:rPr>
          <w:rFonts w:ascii="Calibri" w:hAnsi="Calibri" w:cs="Calibri"/>
        </w:rPr>
        <w:t>)],</w:t>
      </w:r>
      <w:r w:rsidRPr="00427209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  </w:t>
      </w:r>
      <w:r w:rsidRPr="00427209">
        <w:rPr>
          <w:rFonts w:ascii="Calibri" w:hAnsi="Calibri" w:cs="Calibri"/>
        </w:rPr>
        <w:t xml:space="preserve">                   </w:t>
      </w:r>
      <w:r w:rsidRPr="00427209">
        <w:rPr>
          <w:rFonts w:ascii="Calibri" w:hAnsi="Calibri" w:cs="Calibri"/>
          <w:color w:val="204A87"/>
        </w:rPr>
        <w:t>method =</w:t>
      </w:r>
      <w:r w:rsidRPr="00427209">
        <w:rPr>
          <w:rFonts w:ascii="Calibri" w:hAnsi="Calibri" w:cs="Calibri"/>
        </w:rPr>
        <w:t xml:space="preserve"> </w:t>
      </w:r>
      <w:r w:rsidRPr="00427209">
        <w:rPr>
          <w:rFonts w:ascii="Calibri" w:hAnsi="Calibri" w:cs="Calibri"/>
          <w:color w:val="4E9A06"/>
        </w:rPr>
        <w:t>"</w:t>
      </w:r>
      <w:proofErr w:type="spellStart"/>
      <w:r w:rsidRPr="00427209">
        <w:rPr>
          <w:rFonts w:ascii="Calibri" w:hAnsi="Calibri" w:cs="Calibri"/>
          <w:color w:val="4E9A06"/>
        </w:rPr>
        <w:t>kendall</w:t>
      </w:r>
      <w:proofErr w:type="spellEnd"/>
      <w:r w:rsidRPr="00427209">
        <w:rPr>
          <w:rFonts w:ascii="Calibri" w:hAnsi="Calibri" w:cs="Calibri"/>
          <w:color w:val="4E9A06"/>
        </w:rPr>
        <w:t>"</w:t>
      </w:r>
      <w:r w:rsidRPr="00427209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427209" w:rsidRPr="00674CD6" w14:paraId="4E3E1CF3" w14:textId="77777777" w:rsidTr="00CD3296">
        <w:trPr>
          <w:jc w:val="center"/>
        </w:trPr>
        <w:tc>
          <w:tcPr>
            <w:tcW w:w="3685" w:type="dxa"/>
          </w:tcPr>
          <w:p w14:paraId="6DF8C0A5" w14:textId="636DA0B5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FBB2700" wp14:editId="79911AC1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B037220" w14:textId="19956876" w:rsidR="00427209" w:rsidRPr="00674CD6" w:rsidRDefault="00427209" w:rsidP="00CD3296">
            <w:pPr>
              <w:widowControl w:val="0"/>
              <w:jc w:val="center"/>
              <w:rPr>
                <w:rFonts w:hint="cs"/>
                <w:rtl/>
              </w:rPr>
            </w:pPr>
            <w:r>
              <w:rPr>
                <w:noProof/>
              </w:rPr>
              <w:drawing>
                <wp:inline distT="0" distB="0" distL="0" distR="0" wp14:anchorId="13D5257A" wp14:editId="48D5E938">
                  <wp:extent cx="2286000" cy="2286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8"/>
                          <a:srcRect l="8241" t="8432" r="7610" b="900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C5A66" w14:textId="77777777" w:rsidR="00427209" w:rsidRDefault="00427209" w:rsidP="00380459">
      <w:pPr>
        <w:widowControl w:val="0"/>
        <w:contextualSpacing w:val="0"/>
        <w:jc w:val="left"/>
        <w:rPr>
          <w:rtl/>
        </w:rPr>
      </w:pPr>
      <w:r w:rsidRPr="00674CD6">
        <w:rPr>
          <w:rFonts w:hint="cs"/>
          <w:rtl/>
        </w:rPr>
        <w:t xml:space="preserve">همانطور که مشخص است رابطه بین </w:t>
      </w: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و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74959190" w14:textId="4EBC5EC4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15667E8B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x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Discharge</w:t>
      </w:r>
      <w:proofErr w:type="spellEnd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Erosion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8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="00CD3296" w:rsidRPr="00CD3296">
        <w:rPr>
          <w:rFonts w:ascii="Calibri" w:hAnsi="Calibri" w:cs="Calibri"/>
          <w:color w:val="4E9A06"/>
          <w:sz w:val="20"/>
          <w:szCs w:val="20"/>
        </w:rPr>
        <w:t>Test Statistic</w:t>
      </w:r>
      <w:r w:rsidRPr="00674CD6">
        <w:rPr>
          <w:rFonts w:ascii="Calibri" w:hAnsi="Calibri" w:cs="Calibri"/>
          <w:color w:val="4E9A06"/>
          <w:sz w:val="20"/>
          <w:szCs w:val="20"/>
        </w:rPr>
        <w:t>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8"/>
    </w:p>
    <w:p w14:paraId="72DF7514" w14:textId="117247EA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Nc - Nd: </w:t>
      </w:r>
      <w:r w:rsidR="00CD3296">
        <w:rPr>
          <w:rFonts w:ascii="Calibri" w:hAnsi="Calibri" w:cs="Calibri"/>
          <w:color w:val="auto"/>
          <w:szCs w:val="22"/>
          <w:lang w:bidi="ar-SA"/>
        </w:rPr>
        <w:t>301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</w:t>
      </w:r>
      <w:r w:rsidR="00BC709A">
        <w:rPr>
          <w:rFonts w:ascii="Calibri" w:hAnsi="Calibri" w:cs="Calibri"/>
          <w:color w:val="auto"/>
          <w:szCs w:val="22"/>
          <w:lang w:bidi="ar-SA"/>
        </w:rPr>
        <w:t>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BC709A" w:rsidRPr="00CD3296">
        <w:rPr>
          <w:rFonts w:asciiTheme="minorHAnsi" w:hAnsiTheme="minorHAnsi" w:cstheme="minorHAnsi"/>
        </w:rPr>
        <w:t>5.445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CD3296" w:rsidRPr="00CD3296">
        <w:rPr>
          <w:rFonts w:ascii="Calibri" w:hAnsi="Calibri" w:cs="Calibri"/>
          <w:color w:val="auto"/>
          <w:szCs w:val="22"/>
          <w:lang w:bidi="ar-SA"/>
        </w:rPr>
        <w:t>7.867103e-08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5DB8A988" w:rsidR="000B317F" w:rsidRPr="00674CD6" w:rsidRDefault="00CD3296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04CA7AB" wp14:editId="133CA2F7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B0643" w14:textId="24D00129" w:rsidR="000B317F" w:rsidRPr="00CD3296" w:rsidRDefault="000B317F" w:rsidP="00380459">
      <w:pPr>
        <w:widowControl w:val="0"/>
        <w:rPr>
          <w:rFonts w:eastAsiaTheme="minorEastAsia"/>
        </w:rPr>
      </w:pPr>
      <w:r w:rsidRPr="00CD3296">
        <w:rPr>
          <w:rFonts w:hint="cs"/>
          <w:rtl/>
        </w:rPr>
        <w:t xml:space="preserve">همانطور که مشخص است، در آزمون </w:t>
      </w:r>
      <w:r w:rsidR="00CE1774" w:rsidRPr="00CD3296">
        <w:rPr>
          <w:rFonts w:hint="cs"/>
          <w:rtl/>
        </w:rPr>
        <w:t>دو دنباله</w:t>
      </w:r>
      <w:r w:rsidRPr="00CD3296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CD3296">
        <w:rPr>
          <w:rFonts w:hint="cs"/>
          <w:rtl/>
        </w:rPr>
        <w:t xml:space="preserve"> برابر با 96/1 است (جدول شماره 1). مقدار محاسبه شده آماره آزمون</w:t>
      </w:r>
      <w:r w:rsidR="00CD3296" w:rsidRPr="00CD3296">
        <w:rPr>
          <w:rFonts w:hint="cs"/>
          <w:rtl/>
        </w:rPr>
        <w:t xml:space="preserve"> تحت فرضیه صفر،</w:t>
      </w:r>
      <w:r w:rsidRPr="00CD3296">
        <w:rPr>
          <w:rFonts w:hint="cs"/>
          <w:rtl/>
        </w:rPr>
        <w:t xml:space="preserve"> بزرگتر از </w:t>
      </w:r>
      <w:r w:rsidRPr="00CD3296">
        <w:rPr>
          <w:rFonts w:eastAsiaTheme="minorEastAsia" w:hint="cs"/>
          <w:rtl/>
        </w:rPr>
        <w:t>مقدار</w:t>
      </w:r>
      <w:r w:rsidRPr="00CD3296">
        <w:rPr>
          <w:rFonts w:eastAsiaTheme="minorEastAsia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بحرانی بوده و در نتیجه </w:t>
      </w:r>
      <w:r w:rsidR="00D27E04" w:rsidRPr="00CD3296">
        <w:rPr>
          <w:rFonts w:eastAsiaTheme="minorEastAsia" w:hint="cs"/>
          <w:rtl/>
        </w:rPr>
        <w:t>فرضیه صفر</w:t>
      </w:r>
      <w:r w:rsidRPr="00CD329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D3296">
        <w:rPr>
          <w:rFonts w:eastAsiaTheme="minorEastAsia" w:hint="cs"/>
          <w:rtl/>
        </w:rPr>
        <w:t xml:space="preserve"> رد خواهد شد. </w:t>
      </w:r>
      <w:r w:rsidR="006752F1" w:rsidRPr="004B01FF">
        <w:rPr>
          <w:rFonts w:eastAsiaTheme="minorEastAsia" w:hint="eastAsia"/>
          <w:rtl/>
        </w:rPr>
        <w:t>ا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بدان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م</w:t>
      </w:r>
      <w:bookmarkStart w:id="69" w:name="_GoBack"/>
      <w:bookmarkEnd w:id="69"/>
      <w:r w:rsidR="006752F1" w:rsidRPr="004B01FF">
        <w:rPr>
          <w:rFonts w:eastAsiaTheme="minorEastAsia" w:hint="eastAsia"/>
          <w:rtl/>
        </w:rPr>
        <w:t>عنا است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که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همبستگ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>
        <w:rPr>
          <w:rFonts w:eastAsiaTheme="minorEastAsia" w:hint="cs"/>
          <w:rtl/>
        </w:rPr>
        <w:t xml:space="preserve"> داده‏های</w:t>
      </w:r>
      <w:r w:rsidR="006752F1" w:rsidRPr="004B01FF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فرسا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ش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خاک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و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دب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جر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ان</w:t>
      </w:r>
      <w:r w:rsidR="006752F1" w:rsidRPr="002E2D13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cs"/>
          <w:rtl/>
        </w:rPr>
        <w:t>وجود دارد.</w:t>
      </w:r>
    </w:p>
    <w:p w14:paraId="376BE526" w14:textId="7F4A4A38" w:rsidR="000B317F" w:rsidRPr="00CD3296" w:rsidRDefault="000B317F" w:rsidP="00380459">
      <w:pPr>
        <w:widowControl w:val="0"/>
        <w:rPr>
          <w:rFonts w:eastAsiaTheme="minorEastAsia"/>
          <w:rtl/>
        </w:rPr>
      </w:pPr>
      <w:r w:rsidRPr="00CD3296">
        <w:rPr>
          <w:rFonts w:hint="cs"/>
          <w:rtl/>
        </w:rPr>
        <w:t xml:space="preserve">در </w:t>
      </w:r>
      <w:r w:rsidRPr="00CD3296">
        <w:rPr>
          <w:rFonts w:hint="cs"/>
          <w:u w:val="single"/>
          <w:rtl/>
        </w:rPr>
        <w:t>روش دوم</w:t>
      </w:r>
      <w:r w:rsidRPr="00CD3296">
        <w:rPr>
          <w:rFonts w:hint="cs"/>
          <w:rtl/>
        </w:rPr>
        <w:t xml:space="preserve">، </w:t>
      </w:r>
      <w:r w:rsidRPr="00CD3296">
        <w:rPr>
          <w:rFonts w:hint="eastAsia"/>
          <w:rtl/>
        </w:rPr>
        <w:t>بررس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معن</w:t>
      </w:r>
      <w:r w:rsidRPr="00CD3296">
        <w:rPr>
          <w:rFonts w:hint="cs"/>
          <w:rtl/>
        </w:rPr>
        <w:t>ی‏</w:t>
      </w:r>
      <w:r w:rsidRPr="00CD3296">
        <w:rPr>
          <w:rFonts w:hint="eastAsia"/>
          <w:rtl/>
        </w:rPr>
        <w:t>دار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بودن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همبستگ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</w:t>
      </w:r>
      <w:r w:rsidRPr="00CD3296">
        <w:rPr>
          <w:rFonts w:hint="cs"/>
          <w:rtl/>
        </w:rPr>
        <w:t>ی</w:t>
      </w:r>
      <w:r w:rsidRPr="00CD3296">
        <w:rPr>
          <w:rFonts w:hint="eastAsia"/>
          <w:rtl/>
        </w:rPr>
        <w:t>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دو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سر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از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مشاهدات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جفت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شده</w:t>
      </w:r>
      <w:r w:rsidRPr="00CD329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CD3296">
        <w:rPr>
          <w:rFonts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CD3296">
        <w:rPr>
          <w:rFonts w:eastAsiaTheme="minorEastAsia"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>استفاده شده است.</w:t>
      </w:r>
    </w:p>
    <w:p w14:paraId="4142AE1C" w14:textId="2BE511AE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CD3296" w:rsidRPr="00CD3296">
        <w:rPr>
          <w:rFonts w:ascii="Calibri" w:hAnsi="Calibri"/>
        </w:rPr>
        <w:t>stats</w:t>
      </w:r>
      <w:r w:rsidR="00CD3296" w:rsidRPr="00CD3296">
        <w:rPr>
          <w:rFonts w:ascii="Calibri" w:hAnsi="Calibri"/>
          <w:b/>
          <w:color w:val="CE5C00"/>
        </w:rPr>
        <w:t>::</w:t>
      </w:r>
      <w:r w:rsidR="00CD3296" w:rsidRPr="00CD3296">
        <w:rPr>
          <w:rFonts w:ascii="Calibri" w:hAnsi="Calibri"/>
          <w:b/>
          <w:color w:val="204A87"/>
        </w:rPr>
        <w:t>cor.test</w:t>
      </w:r>
      <w:r w:rsidR="00CD3296" w:rsidRPr="00CD3296">
        <w:rPr>
          <w:rFonts w:ascii="Calibri" w:hAnsi="Calibri" w:cstheme="minorHAnsi"/>
          <w:color w:val="auto"/>
          <w:szCs w:val="22"/>
          <w:lang w:bidi="ar-SA"/>
        </w:rPr>
        <w:t xml:space="preserve"> </w:t>
      </w:r>
      <w:r w:rsidRPr="00CD3296">
        <w:rPr>
          <w:rFonts w:ascii="Calibri" w:hAnsi="Calibri" w:cstheme="minorHAnsi"/>
          <w:color w:val="auto"/>
          <w:szCs w:val="22"/>
          <w:lang w:bidi="ar-SA"/>
        </w:rPr>
        <w:t>(</w:t>
      </w:r>
      <w:r w:rsidRPr="00CD3296">
        <w:rPr>
          <w:rFonts w:ascii="Calibri" w:hAnsi="Calibri" w:cstheme="minorHAnsi"/>
          <w:color w:val="204A87"/>
          <w:szCs w:val="22"/>
          <w:lang w:bidi="ar-SA"/>
        </w:rPr>
        <w:t>x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Discharge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Erosion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</w:t>
      </w:r>
      <w:r w:rsidR="00CD3296">
        <w:rPr>
          <w:rFonts w:asciiTheme="minorHAnsi" w:hAnsiTheme="minorHAnsi" w:cstheme="minorHAnsi"/>
          <w:color w:val="auto"/>
          <w:szCs w:val="22"/>
          <w:lang w:bidi="ar-SA"/>
        </w:rPr>
        <w:t xml:space="preserve">   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1E30B4" w14:textId="16FF49B2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lastRenderedPageBreak/>
        <w:t>## Kendall's rank correlation tau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="00CD3296" w:rsidRPr="00CD3296">
        <w:rPr>
          <w:rFonts w:asciiTheme="minorHAnsi" w:hAnsiTheme="minorHAnsi" w:cstheme="minorHAnsi"/>
        </w:rPr>
        <w:t>data$Discharge</w:t>
      </w:r>
      <w:proofErr w:type="spellEnd"/>
      <w:r w:rsidR="00CD3296" w:rsidRPr="00CD3296">
        <w:rPr>
          <w:rFonts w:asciiTheme="minorHAnsi" w:hAnsiTheme="minorHAnsi" w:cstheme="minorHAnsi"/>
        </w:rPr>
        <w:t xml:space="preserve"> and </w:t>
      </w:r>
      <w:proofErr w:type="spellStart"/>
      <w:r w:rsidR="00CD3296" w:rsidRPr="00CD3296">
        <w:rPr>
          <w:rFonts w:asciiTheme="minorHAnsi" w:hAnsiTheme="minorHAnsi" w:cstheme="minorHAnsi"/>
        </w:rPr>
        <w:t>data$Erosion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CD3296" w:rsidRPr="00CD3296">
        <w:rPr>
          <w:rFonts w:asciiTheme="minorHAnsi" w:hAnsiTheme="minorHAnsi" w:cstheme="minorHAnsi"/>
        </w:rPr>
        <w:t>z = 5.445, p-value = 5.181e-08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 xml:space="preserve">rho: </w:t>
      </w:r>
      <w:r w:rsidR="00CD3296" w:rsidRPr="00CD3296">
        <w:rPr>
          <w:rFonts w:asciiTheme="minorHAnsi" w:hAnsiTheme="minorHAnsi" w:cstheme="minorHAnsi"/>
        </w:rPr>
        <w:t>0.70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CD3296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CD3296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CD3296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21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1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r w:rsidRPr="00674CD6">
        <w:rPr>
          <w:rFonts w:asciiTheme="minorHAnsi" w:hAnsiTheme="minorHAnsi"/>
        </w:rPr>
        <w:t>data.frame</w:t>
      </w:r>
      <w:proofErr w:type="spell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6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7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8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r w:rsidRPr="00674CD6">
              <w:lastRenderedPageBreak/>
              <w:t>ifelse</w:t>
            </w:r>
            <w:proofErr w:type="spellEnd"/>
            <w:r w:rsidRPr="00674CD6">
              <w:t xml:space="preserve">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 xml:space="preserve">0.0  3.2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 xml:space="preserve">0.0  1.4 -Inf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8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9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0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1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2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3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4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5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0B435E" w14:textId="77777777" w:rsidR="00810080" w:rsidRDefault="00810080" w:rsidP="00C01B30">
      <w:r>
        <w:separator/>
      </w:r>
    </w:p>
  </w:endnote>
  <w:endnote w:type="continuationSeparator" w:id="0">
    <w:p w14:paraId="2C23B35B" w14:textId="77777777" w:rsidR="00810080" w:rsidRDefault="0081008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6DF027" w14:textId="77777777" w:rsidR="00810080" w:rsidRDefault="00810080" w:rsidP="003B1F3F">
      <w:pPr>
        <w:bidi w:val="0"/>
        <w:jc w:val="left"/>
      </w:pPr>
      <w:r>
        <w:separator/>
      </w:r>
    </w:p>
  </w:footnote>
  <w:footnote w:type="continuationSeparator" w:id="0">
    <w:p w14:paraId="172A0AD9" w14:textId="77777777" w:rsidR="00810080" w:rsidRDefault="00810080" w:rsidP="007E01B7">
      <w:pPr>
        <w:bidi w:val="0"/>
        <w:jc w:val="left"/>
      </w:pPr>
      <w:r>
        <w:continuationSeparator/>
      </w:r>
    </w:p>
  </w:footnote>
  <w:footnote w:type="continuationNotice" w:id="1">
    <w:p w14:paraId="638F93F6" w14:textId="77777777" w:rsidR="00810080" w:rsidRDefault="00810080">
      <w:pPr>
        <w:spacing w:before="0" w:after="0"/>
      </w:pPr>
    </w:p>
  </w:footnote>
  <w:footnote w:id="2">
    <w:p w14:paraId="5D4B481D" w14:textId="77777777" w:rsidR="00CD3296" w:rsidRDefault="00CD3296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CD3296" w:rsidRDefault="00CD3296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7037F322" w14:textId="77777777" w:rsidR="00CD3296" w:rsidRDefault="00CD3296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5">
    <w:p w14:paraId="2D775C69" w14:textId="77777777" w:rsidR="00CD3296" w:rsidRDefault="00CD3296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">
    <w:p w14:paraId="00738EB0" w14:textId="10F3274D" w:rsidR="00CD3296" w:rsidRDefault="00CD3296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7">
    <w:p w14:paraId="2617F733" w14:textId="78C1A523" w:rsidR="00CD3296" w:rsidRDefault="00CD3296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8">
    <w:p w14:paraId="12F3C9A3" w14:textId="6D47B1B3" w:rsidR="00CD3296" w:rsidRDefault="00CD3296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CD3296" w:rsidRPr="00C80F27" w:rsidRDefault="00CD3296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CD3296" w:rsidRPr="00C80F27" w:rsidRDefault="00CD3296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CD3296" w:rsidRPr="00C80F27" w:rsidRDefault="00CD3296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CD3296" w:rsidRPr="00C80F27" w:rsidRDefault="00CD3296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CD3296" w:rsidRPr="00C80F27" w:rsidRDefault="00CD3296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CD3296" w:rsidRPr="00EE2539" w:rsidRDefault="00CD3296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CD3296" w:rsidRPr="00C80F27" w:rsidRDefault="00CD3296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CD3296" w:rsidRPr="00C80F27" w:rsidRDefault="00CD3296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CD3296" w:rsidRPr="00C80F27" w:rsidRDefault="00CD3296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CD3296" w:rsidRPr="00C80F27" w:rsidRDefault="00CD3296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9F013" w14:textId="73922BB2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نه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38E132" w14:textId="77777777" w:rsidR="00CD3296" w:rsidRPr="00C80F27" w:rsidRDefault="00CD3296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CD3296" w:rsidRPr="00C80F27" w:rsidRDefault="00CD3296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CD3296" w:rsidRPr="00C80F27" w:rsidRDefault="00CD3296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2D13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27209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1FF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52F1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579D1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080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C709A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3296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A3977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316A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58E2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669A5"/>
    <w:rsid w:val="00F70112"/>
    <w:rsid w:val="00F72378"/>
    <w:rsid w:val="00F759D4"/>
    <w:rsid w:val="00F75B5D"/>
    <w:rsid w:val="00F83A05"/>
    <w:rsid w:val="00F83C2C"/>
    <w:rsid w:val="00F85953"/>
    <w:rsid w:val="00F97575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E7429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209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6" Type="http://schemas.openxmlformats.org/officeDocument/2006/relationships/header" Target="header4.xml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6.png"/><Relationship Id="rId128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18" Type="http://schemas.openxmlformats.org/officeDocument/2006/relationships/image" Target="media/image82.png"/><Relationship Id="rId134" Type="http://schemas.openxmlformats.org/officeDocument/2006/relationships/image" Target="media/image9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3.png"/><Relationship Id="rId135" Type="http://schemas.openxmlformats.org/officeDocument/2006/relationships/image" Target="media/image98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image" Target="media/image84.png"/><Relationship Id="rId125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4.png"/><Relationship Id="rId136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image" Target="media/image89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137" Type="http://schemas.openxmlformats.org/officeDocument/2006/relationships/theme" Target="theme/theme1.xml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5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9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header" Target="header30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0C3FE-BED6-4C25-9EFD-4A5E9B23E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3568</TotalTime>
  <Pages>248</Pages>
  <Words>39425</Words>
  <Characters>224726</Characters>
  <Application>Microsoft Office Word</Application>
  <DocSecurity>0</DocSecurity>
  <Lines>1872</Lines>
  <Paragraphs>527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171</cp:revision>
  <cp:lastPrinted>2020-01-26T17:53:00Z</cp:lastPrinted>
  <dcterms:created xsi:type="dcterms:W3CDTF">2020-01-26T14:48:00Z</dcterms:created>
  <dcterms:modified xsi:type="dcterms:W3CDTF">2020-02-24T16:40:00Z</dcterms:modified>
</cp:coreProperties>
</file>